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CFB" w:rsidRDefault="000E5EE2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Группов</w:t>
      </w: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tt-RU"/>
        </w:rPr>
        <w:t>ая</w:t>
      </w:r>
      <w:r w:rsidR="00F96CFB" w:rsidRPr="00984A3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комнат</w:t>
      </w: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tt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оснащен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/>
        </w:rPr>
        <w:t>а</w:t>
      </w:r>
      <w:r w:rsidR="00F96CFB"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детской мебелью. Предметная среда</w:t>
      </w:r>
      <w:r w:rsidR="005A5A1C"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мобильна, полифункциональна, </w:t>
      </w:r>
      <w:r w:rsidR="00F96CFB"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организована таким образом, что дети могут свободно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Для игровой деятельности детей имеются мебельные гарнитуры, мягкие уголки, разнообразный строительный материал, оборудование для уголка природы, передвижные ш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ирмы, дорожки здоровья. В </w:t>
      </w:r>
      <w:r w:rsidR="00F96CFB"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группе оборудованы</w:t>
      </w:r>
      <w:r w:rsidR="005A5A1C"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игровые зоны</w:t>
      </w:r>
      <w:r w:rsidR="00F96CFB"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уголки для театрализованных игр и национальные уголки. Активно используются соответствующие уголки для познавательной и экспериментальной, литературно-художественной и трудовой деятельности. Имеется большое количество развивающих игр и дидактических пособий.</w:t>
      </w:r>
      <w:r w:rsid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</w:p>
    <w:p w:rsidR="00393DC5" w:rsidRDefault="00393DC5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984A33" w:rsidRDefault="00F96CFB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984A3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Методический кабинет</w:t>
      </w:r>
      <w:r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укомплектован учебным оборудованием, дидактическими материалами, учебно-методическими пособиями.</w:t>
      </w:r>
      <w:r w:rsidR="00984A33"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</w:p>
    <w:p w:rsidR="00393DC5" w:rsidRPr="00984A33" w:rsidRDefault="00393DC5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984A33" w:rsidRDefault="00F96CFB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  <w:bookmarkStart w:id="0" w:name="_GoBack"/>
      <w:bookmarkEnd w:id="0"/>
    </w:p>
    <w:p w:rsidR="00393DC5" w:rsidRDefault="00393DC5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393DC5" w:rsidRDefault="00393DC5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proofErr w:type="gramStart"/>
      <w:r w:rsidRPr="00393DC5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Пищеблок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оснащен электроплитой, холодильными  и морозильной камерами.</w:t>
      </w:r>
      <w:proofErr w:type="gramEnd"/>
    </w:p>
    <w:p w:rsidR="00393DC5" w:rsidRDefault="00393DC5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393DC5" w:rsidRDefault="00393DC5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393DC5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Прачечная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оснащена стиральной, сушильной, гладильной </w:t>
      </w:r>
      <w:r w:rsidR="000E5EE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/>
        </w:rPr>
        <w:t xml:space="preserve"> машиной, гладил</w:t>
      </w:r>
      <w:r w:rsidR="000E5EE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ь</w:t>
      </w:r>
      <w:r w:rsidR="000E5EE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/>
        </w:rPr>
        <w:t>ной доской и утюгом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393DC5" w:rsidRDefault="00393DC5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984A33" w:rsidRDefault="00393DC5" w:rsidP="00393DC5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3DC5">
        <w:rPr>
          <w:rFonts w:ascii="Times New Roman" w:hAnsi="Times New Roman" w:cs="Times New Roman"/>
          <w:b/>
          <w:sz w:val="28"/>
          <w:szCs w:val="28"/>
        </w:rPr>
        <w:t xml:space="preserve">Участок </w:t>
      </w:r>
      <w:r w:rsidRPr="00393DC5">
        <w:rPr>
          <w:rFonts w:ascii="Times New Roman" w:hAnsi="Times New Roman" w:cs="Times New Roman"/>
          <w:sz w:val="28"/>
          <w:szCs w:val="28"/>
        </w:rPr>
        <w:t>детского сада озеленен, оснащен необходимым для организации активной деятельности детей игровым о</w:t>
      </w:r>
      <w:r>
        <w:rPr>
          <w:rFonts w:ascii="Times New Roman" w:hAnsi="Times New Roman" w:cs="Times New Roman"/>
          <w:sz w:val="28"/>
          <w:szCs w:val="28"/>
        </w:rPr>
        <w:t xml:space="preserve">борудованием, имеется спортивно-игровая площадка, теневые </w:t>
      </w:r>
      <w:r w:rsidRPr="00393DC5">
        <w:rPr>
          <w:rFonts w:ascii="Times New Roman" w:hAnsi="Times New Roman" w:cs="Times New Roman"/>
          <w:sz w:val="28"/>
          <w:szCs w:val="28"/>
        </w:rPr>
        <w:t xml:space="preserve"> навес</w:t>
      </w:r>
      <w:r>
        <w:rPr>
          <w:rFonts w:ascii="Times New Roman" w:hAnsi="Times New Roman" w:cs="Times New Roman"/>
          <w:sz w:val="28"/>
          <w:szCs w:val="28"/>
        </w:rPr>
        <w:t>ы.</w:t>
      </w:r>
    </w:p>
    <w:p w:rsidR="00393DC5" w:rsidRPr="00393DC5" w:rsidRDefault="00393DC5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F96CFB" w:rsidRPr="00393DC5" w:rsidRDefault="00F96CFB" w:rsidP="00393DC5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84A3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 Имеется </w:t>
      </w:r>
      <w:r w:rsidRPr="00393DC5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кнопка</w:t>
      </w:r>
      <w:r w:rsidR="00393DC5" w:rsidRPr="00393DC5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тревожной сигнализации</w:t>
      </w:r>
      <w:r w:rsidR="000E5EE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9903FD" w:rsidRPr="00393DC5" w:rsidRDefault="009903FD" w:rsidP="00393DC5">
      <w:pPr>
        <w:shd w:val="clear" w:color="auto" w:fill="FFFFFF" w:themeFill="background1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903FD" w:rsidRPr="00393DC5" w:rsidSect="00FC3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E65EDC"/>
    <w:multiLevelType w:val="hybridMultilevel"/>
    <w:tmpl w:val="C5C26044"/>
    <w:lvl w:ilvl="0" w:tplc="DCBA6BB0">
      <w:start w:val="1"/>
      <w:numFmt w:val="decimal"/>
      <w:lvlText w:val="%1."/>
      <w:lvlJc w:val="left"/>
      <w:pPr>
        <w:ind w:left="52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96CFB"/>
    <w:rsid w:val="000E5EE2"/>
    <w:rsid w:val="00393DC5"/>
    <w:rsid w:val="005A5A1C"/>
    <w:rsid w:val="0077012A"/>
    <w:rsid w:val="00984A33"/>
    <w:rsid w:val="009903FD"/>
    <w:rsid w:val="00F96CFB"/>
    <w:rsid w:val="00FC3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A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A1C"/>
    <w:pPr>
      <w:ind w:left="720"/>
      <w:contextualSpacing/>
    </w:pPr>
  </w:style>
  <w:style w:type="paragraph" w:styleId="a4">
    <w:name w:val="No Spacing"/>
    <w:uiPriority w:val="1"/>
    <w:qFormat/>
    <w:rsid w:val="00984A3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43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musr</dc:creator>
  <cp:keywords/>
  <dc:description/>
  <cp:lastModifiedBy>Айсылу</cp:lastModifiedBy>
  <cp:revision>3</cp:revision>
  <dcterms:created xsi:type="dcterms:W3CDTF">2022-02-24T17:39:00Z</dcterms:created>
  <dcterms:modified xsi:type="dcterms:W3CDTF">2022-02-27T12:18:00Z</dcterms:modified>
</cp:coreProperties>
</file>